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24B" w:rsidRDefault="003B324B" w:rsidP="00CF7DB3">
      <w:pPr>
        <w:jc w:val="center"/>
        <w:rPr>
          <w:rFonts w:ascii="Verdana" w:hAnsi="Verdana"/>
          <w:b/>
          <w:sz w:val="24"/>
        </w:rPr>
      </w:pPr>
    </w:p>
    <w:p w:rsidR="009C4C2E" w:rsidRPr="005076CC" w:rsidRDefault="00CF7DB3" w:rsidP="00CF7DB3">
      <w:pPr>
        <w:jc w:val="center"/>
        <w:rPr>
          <w:rFonts w:ascii="Verdana" w:hAnsi="Verdana"/>
          <w:b/>
          <w:sz w:val="24"/>
          <w:u w:val="single"/>
        </w:rPr>
      </w:pPr>
      <w:bookmarkStart w:id="0" w:name="_GoBack"/>
      <w:r w:rsidRPr="005076CC">
        <w:rPr>
          <w:rFonts w:ascii="Verdana" w:hAnsi="Verdana"/>
          <w:b/>
          <w:sz w:val="24"/>
          <w:u w:val="single"/>
        </w:rPr>
        <w:t xml:space="preserve">Dictamen relacionado rendición </w:t>
      </w:r>
      <w:proofErr w:type="spellStart"/>
      <w:r w:rsidRPr="005076CC">
        <w:rPr>
          <w:rFonts w:ascii="Verdana" w:hAnsi="Verdana"/>
          <w:b/>
          <w:sz w:val="24"/>
          <w:u w:val="single"/>
        </w:rPr>
        <w:t>C</w:t>
      </w:r>
      <w:r w:rsidR="000718F3" w:rsidRPr="005076CC">
        <w:rPr>
          <w:rFonts w:ascii="Verdana" w:hAnsi="Verdana"/>
          <w:b/>
          <w:sz w:val="24"/>
          <w:u w:val="single"/>
        </w:rPr>
        <w:t>hiledeportes</w:t>
      </w:r>
      <w:proofErr w:type="spellEnd"/>
    </w:p>
    <w:bookmarkEnd w:id="0"/>
    <w:p w:rsidR="000718F3" w:rsidRPr="00CF7DB3" w:rsidRDefault="000718F3" w:rsidP="000718F3">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80"/>
        <w:gridCol w:w="1391"/>
        <w:gridCol w:w="1252"/>
        <w:gridCol w:w="1488"/>
        <w:gridCol w:w="643"/>
        <w:gridCol w:w="2062"/>
        <w:gridCol w:w="118"/>
      </w:tblGrid>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jc w:val="center"/>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45AEA9F" wp14:editId="1EE79AD9">
                  <wp:extent cx="38100" cy="38100"/>
                  <wp:effectExtent l="0" t="0" r="0" b="0"/>
                  <wp:docPr id="144" name="Imagen 14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62C3C71" wp14:editId="5A178B13">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43F3171" wp14:editId="17589837">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CD4397E" wp14:editId="34AE6380">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12BFF57" wp14:editId="2FEF7E47">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1CC4330" wp14:editId="643A304C">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75BC5BA" wp14:editId="06BD3C8D">
                  <wp:extent cx="6350" cy="6350"/>
                  <wp:effectExtent l="0" t="0" r="0" b="0"/>
                  <wp:docPr id="138" name="Imagen 1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4C8A7BE" wp14:editId="40D7F88B">
                  <wp:extent cx="6350" cy="6350"/>
                  <wp:effectExtent l="0" t="0" r="0" b="0"/>
                  <wp:docPr id="137" name="Imagen 1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3B324B">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31BAED8" wp14:editId="580F4672">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D0E632C" wp14:editId="0BFF8513">
                  <wp:extent cx="6350" cy="6350"/>
                  <wp:effectExtent l="0" t="0" r="0" b="0"/>
                  <wp:docPr id="135" name="Imagen 1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0718F3" w:rsidRPr="00CF7DB3" w:rsidRDefault="000718F3" w:rsidP="000718F3">
            <w:pPr>
              <w:spacing w:after="0" w:line="240" w:lineRule="auto"/>
              <w:jc w:val="center"/>
              <w:rPr>
                <w:rFonts w:ascii="Verdana" w:eastAsia="Times New Roman" w:hAnsi="Verdana" w:cs="Times New Roman"/>
                <w:lang w:eastAsia="es-ES"/>
              </w:rPr>
            </w:pPr>
            <w:r w:rsidRPr="00CF7DB3">
              <w:rPr>
                <w:rFonts w:ascii="Verdana" w:eastAsia="Times New Roman" w:hAnsi="Verdana" w:cs="Arial"/>
                <w:color w:val="FFFFFF"/>
                <w:lang w:eastAsia="es-ES"/>
              </w:rPr>
              <w:t>ID Dictamen:</w:t>
            </w:r>
            <w:r w:rsidRPr="00CF7DB3">
              <w:rPr>
                <w:rFonts w:ascii="Verdana" w:eastAsia="Times New Roman" w:hAnsi="Verdana" w:cs="Arial"/>
                <w:b/>
                <w:bCs/>
                <w:color w:val="FFFFFF"/>
                <w:lang w:eastAsia="es-ES"/>
              </w:rPr>
              <w:t xml:space="preserve"> 040626N09</w:t>
            </w:r>
          </w:p>
        </w:tc>
        <w:tc>
          <w:tcPr>
            <w:tcW w:w="1710" w:type="dxa"/>
            <w:shd w:val="clear" w:color="auto" w:fill="548DD4" w:themeFill="text2" w:themeFillTint="99"/>
            <w:hideMark/>
          </w:tcPr>
          <w:p w:rsidR="000718F3" w:rsidRPr="00CF7DB3" w:rsidRDefault="00000D0C" w:rsidP="000718F3">
            <w:pPr>
              <w:spacing w:after="0" w:line="240" w:lineRule="auto"/>
              <w:jc w:val="right"/>
              <w:rPr>
                <w:rFonts w:ascii="Verdana" w:eastAsia="Times New Roman" w:hAnsi="Verdana" w:cs="Times New Roman"/>
                <w:lang w:eastAsia="es-ES"/>
              </w:rPr>
            </w:pPr>
            <w:hyperlink r:id="rId9" w:history="1">
              <w:r w:rsidR="000718F3" w:rsidRPr="00CF7DB3">
                <w:rPr>
                  <w:rFonts w:ascii="Verdana" w:eastAsia="Times New Roman" w:hAnsi="Verdana" w:cs="Arial"/>
                  <w:color w:val="FFFFFF"/>
                  <w:u w:val="single"/>
                  <w:lang w:eastAsia="es-ES"/>
                </w:rPr>
                <w:t>Vista preliminar </w:t>
              </w:r>
              <w:r w:rsidR="000718F3" w:rsidRPr="00CF7DB3">
                <w:rPr>
                  <w:rFonts w:ascii="Verdana" w:eastAsia="Times New Roman" w:hAnsi="Verdana" w:cs="Times New Roman"/>
                  <w:noProof/>
                  <w:color w:val="0000FF"/>
                  <w:lang w:val="es-CL" w:eastAsia="es-CL"/>
                </w:rPr>
                <w:drawing>
                  <wp:inline distT="0" distB="0" distL="0" distR="0" wp14:anchorId="64A0E791" wp14:editId="0BE09253">
                    <wp:extent cx="152400" cy="139700"/>
                    <wp:effectExtent l="0" t="0" r="0" b="0"/>
                    <wp:docPr id="134" name="Imagen 134"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15A3C2A" wp14:editId="3DC2F212">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60AC843" wp14:editId="46B1B04B">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9C5140D" wp14:editId="089EF24B">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4C1EA3B" wp14:editId="2E43C21C">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87A7C7E" wp14:editId="0E06E330">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9467431" wp14:editId="5EE447C7">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6A27E2C" wp14:editId="52CF58DE">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791124A" wp14:editId="13779254">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D35544A" wp14:editId="31EF886E">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D51AD04" wp14:editId="5167501D">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Indicadores de Estado</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3794454" wp14:editId="5E3EEB2F">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ED14B68" wp14:editId="2E46ACC0">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85DFEAA" wp14:editId="78FFB372">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49407A4" wp14:editId="3DF5CF5B">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A20B96B" wp14:editId="7475EBCD">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AE3FE92" wp14:editId="47AA24D8">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5544B68" wp14:editId="6DDDC5EC">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FFED336" wp14:editId="1DF9AECA">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EB32BB7" wp14:editId="0AA0C507">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4B36433" wp14:editId="0117DD63">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color w:val="006699"/>
                <w:lang w:eastAsia="es-ES"/>
              </w:rPr>
              <w:t>Nº Dictamen</w:t>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w:t>
            </w:r>
            <w:r w:rsidRPr="00CF7DB3">
              <w:rPr>
                <w:rFonts w:ascii="Verdana" w:eastAsia="Times New Roman" w:hAnsi="Verdana" w:cs="Arial"/>
                <w:b/>
                <w:bCs/>
                <w:lang w:eastAsia="es-ES"/>
              </w:rPr>
              <w:t>40626</w:t>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color w:val="006699"/>
                <w:lang w:eastAsia="es-ES"/>
              </w:rPr>
              <w:t>Fecha</w:t>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29-07-2009</w:t>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B94BED0" wp14:editId="6468EC9B">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849E0BF" wp14:editId="353FC6DF">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ABD176D" wp14:editId="73389633">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CE7080E" wp14:editId="262CDFB9">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color w:val="006699"/>
                <w:lang w:eastAsia="es-ES"/>
              </w:rPr>
              <w:t>Nuevo</w:t>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NO</w:t>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color w:val="006699"/>
                <w:lang w:eastAsia="es-ES"/>
              </w:rPr>
              <w:t>Reactivado</w:t>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SI</w:t>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28F7F7F" wp14:editId="761AE2F5">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081B736" wp14:editId="0B5E3CCE">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94F686E" wp14:editId="36660EC7">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color w:val="006699"/>
                <w:lang w:eastAsia="es-ES"/>
              </w:rPr>
              <w:t>Alterado</w:t>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NO</w:t>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color w:val="006699"/>
                <w:lang w:eastAsia="es-ES"/>
              </w:rPr>
              <w:t>Carácter</w:t>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NNN</w:t>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451BD1E" wp14:editId="4ED0CCB0">
                  <wp:extent cx="6350" cy="6350"/>
                  <wp:effectExtent l="0" t="0" r="0" b="0"/>
                  <wp:docPr id="106" name="Imagen 10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B495CE5" wp14:editId="087D98AF">
                  <wp:extent cx="6350" cy="6350"/>
                  <wp:effectExtent l="0" t="0" r="0" b="0"/>
                  <wp:docPr id="105" name="Imagen 10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5571CBB" wp14:editId="09F623C1">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proofErr w:type="spellStart"/>
            <w:r w:rsidRPr="00CF7DB3">
              <w:rPr>
                <w:rFonts w:ascii="Verdana" w:eastAsia="Times New Roman" w:hAnsi="Verdana" w:cs="Arial"/>
                <w:color w:val="006699"/>
                <w:lang w:eastAsia="es-ES"/>
              </w:rPr>
              <w:t>Origenes</w:t>
            </w:r>
            <w:proofErr w:type="spellEnd"/>
          </w:p>
        </w:tc>
        <w:tc>
          <w:tcPr>
            <w:tcW w:w="7665" w:type="dxa"/>
            <w:gridSpan w:val="5"/>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lang w:eastAsia="es-ES"/>
              </w:rPr>
              <w:t> AUA</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2C65338" wp14:editId="4D735659">
                  <wp:extent cx="6350" cy="6350"/>
                  <wp:effectExtent l="0" t="0" r="0" b="0"/>
                  <wp:docPr id="103" name="Imagen 10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CC4675A" wp14:editId="75BDCB6C">
                  <wp:extent cx="95250" cy="95250"/>
                  <wp:effectExtent l="0" t="0" r="0" b="0"/>
                  <wp:docPr id="102" name="Imagen 10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D31E560" wp14:editId="4E394028">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55F25C9" wp14:editId="2E394F09">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799DCE4" wp14:editId="14BC01C1">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B9C044F" wp14:editId="7B5E1134">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2C6F52B" wp14:editId="05B86770">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E64EDFC" wp14:editId="510A9C29">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F15B2E7" wp14:editId="1E7D11E0">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F237C91" wp14:editId="4F6E975F">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Referencias</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0B20967" wp14:editId="291F91DB">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B2B4571" wp14:editId="0613D373">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1A39C9F" wp14:editId="3CBC624B">
                  <wp:extent cx="6350" cy="6350"/>
                  <wp:effectExtent l="0" t="0" r="0" b="0"/>
                  <wp:docPr id="91" name="Imagen 9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213AB9E" wp14:editId="67AB941A">
                  <wp:extent cx="6350" cy="6350"/>
                  <wp:effectExtent l="0" t="0" r="0" b="0"/>
                  <wp:docPr id="90" name="Imagen 9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C5DA321" wp14:editId="6F48023A">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lang w:eastAsia="es-ES"/>
              </w:rPr>
              <w:t>-</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88A51B9" wp14:editId="2D6DFA5A">
                  <wp:extent cx="6350" cy="6350"/>
                  <wp:effectExtent l="0" t="0" r="0" b="0"/>
                  <wp:docPr id="88" name="Imagen 8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F2A27DC" wp14:editId="3F48029B">
                  <wp:extent cx="95250" cy="95250"/>
                  <wp:effectExtent l="0" t="0" r="0" b="0"/>
                  <wp:docPr id="87" name="Imagen 8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898CC80" wp14:editId="28EA1C53">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84D5D1E" wp14:editId="0AFA0DE3">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5F3639B" wp14:editId="5540F63E">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833868F" wp14:editId="2BBDF437">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14EBAC6" wp14:editId="345FFAC6">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1244449" wp14:editId="475C93DD">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5A15BFA" wp14:editId="5A5265BA">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6157D98" wp14:editId="217FEEB6">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Decretos y/o Resoluciones</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3F58253" wp14:editId="3C958B8F">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017CBE2" wp14:editId="3BF57C43">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3ACE40A" wp14:editId="2AB53B56">
                  <wp:extent cx="6350" cy="6350"/>
                  <wp:effectExtent l="0" t="0" r="0" b="0"/>
                  <wp:docPr id="76" name="Imagen 7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5B214B5" wp14:editId="1BD11BA7">
                  <wp:extent cx="6350" cy="6350"/>
                  <wp:effectExtent l="0" t="0" r="0" b="0"/>
                  <wp:docPr id="75" name="Imagen 7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01E9C7A" wp14:editId="7165C0BF">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lang w:eastAsia="es-ES"/>
              </w:rPr>
              <w:t>-</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7A043B7" wp14:editId="0A52A5B7">
                  <wp:extent cx="6350" cy="6350"/>
                  <wp:effectExtent l="0" t="0" r="0" b="0"/>
                  <wp:docPr id="73" name="Imagen 7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FAC15FB" wp14:editId="27D3F003">
                  <wp:extent cx="95250" cy="95250"/>
                  <wp:effectExtent l="0" t="0" r="0" b="0"/>
                  <wp:docPr id="72" name="Imagen 7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8AB74EA" wp14:editId="34B0F5F9">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3D91772" wp14:editId="3A65168E">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31F0A85" wp14:editId="68E36E59">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80D4AF5" wp14:editId="31019829">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53719D0" wp14:editId="4DE60DE3">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DAFA8B1" wp14:editId="26E73F02">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068E5C1" wp14:editId="2342CF2B">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51264FC" wp14:editId="3DB8F283">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Abogados</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B3C52B2" wp14:editId="543D5EF7">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170FD93" wp14:editId="76BCD40E">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5200D41" wp14:editId="79A94D4D">
                  <wp:extent cx="6350" cy="6350"/>
                  <wp:effectExtent l="0" t="0" r="0" b="0"/>
                  <wp:docPr id="61" name="Imagen 6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F07893E" wp14:editId="0F28FC8C">
                  <wp:extent cx="6350" cy="6350"/>
                  <wp:effectExtent l="0" t="0" r="0" b="0"/>
                  <wp:docPr id="60" name="Imagen 6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26D456D" wp14:editId="250D33C7">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lang w:eastAsia="es-ES"/>
              </w:rPr>
              <w:t>AVI</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6881038" wp14:editId="2CE2ED4A">
                  <wp:extent cx="6350" cy="6350"/>
                  <wp:effectExtent l="0" t="0" r="0" b="0"/>
                  <wp:docPr id="58" name="Imagen 5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9345" w:type="dxa"/>
            <w:gridSpan w:val="7"/>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8B60B86" wp14:editId="1AE4CCC7">
                  <wp:extent cx="95250" cy="95250"/>
                  <wp:effectExtent l="0" t="0" r="0" b="0"/>
                  <wp:docPr id="57" name="Imagen 5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690B181" wp14:editId="07F67915">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58FDE97" wp14:editId="4B5B1707">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Destinatarios</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08F4F06" wp14:editId="14D746BD">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1C184EC" wp14:editId="181522EC">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DE97702" wp14:editId="008783ED">
                  <wp:extent cx="6350" cy="6350"/>
                  <wp:effectExtent l="0" t="0" r="0" b="0"/>
                  <wp:docPr id="52" name="Imagen 5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9DCBE16" wp14:editId="54754B87">
                  <wp:extent cx="6350" cy="6350"/>
                  <wp:effectExtent l="0" t="0" r="0" b="0"/>
                  <wp:docPr id="51" name="Imagen 5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2DF50D0" wp14:editId="3C2BFC14">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lang w:eastAsia="es-ES"/>
              </w:rPr>
              <w:t xml:space="preserve">Miguel Mujica </w:t>
            </w:r>
            <w:proofErr w:type="spellStart"/>
            <w:r w:rsidRPr="00CF7DB3">
              <w:rPr>
                <w:rFonts w:ascii="Verdana" w:eastAsia="Times New Roman" w:hAnsi="Verdana" w:cs="Arial"/>
                <w:lang w:eastAsia="es-ES"/>
              </w:rPr>
              <w:t>Brain</w:t>
            </w:r>
            <w:proofErr w:type="spellEnd"/>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E724DCC" wp14:editId="021F96B4">
                  <wp:extent cx="6350" cy="6350"/>
                  <wp:effectExtent l="0" t="0" r="0" b="0"/>
                  <wp:docPr id="49" name="Imagen 4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9345" w:type="dxa"/>
            <w:gridSpan w:val="7"/>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0E53A28" wp14:editId="44F4BDF1">
                  <wp:extent cx="95250" cy="95250"/>
                  <wp:effectExtent l="0" t="0" r="0" b="0"/>
                  <wp:docPr id="48" name="Imagen 4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C2793E0" wp14:editId="1560E39A">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1083BB9" wp14:editId="73E80B8F">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Texto</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810679C" wp14:editId="18638C7D">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E114F75" wp14:editId="39221040">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AD62B6F" wp14:editId="354D2667">
                  <wp:extent cx="6350" cy="6350"/>
                  <wp:effectExtent l="0" t="0" r="0" b="0"/>
                  <wp:docPr id="43" name="Imagen 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BC7189A" wp14:editId="5007CE52">
                  <wp:extent cx="6350" cy="6350"/>
                  <wp:effectExtent l="0" t="0" r="0" b="0"/>
                  <wp:docPr id="42" name="Imagen 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682FBBA" wp14:editId="79FFE389">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lang w:eastAsia="es-ES"/>
              </w:rPr>
              <w:t>Según lo previsto en la glosa 02 del presupuesto de gastos del Instituto Nacional de Deportes para el año 2009, aprobado por la ley 20314, dicho organismo no podrá entregar fondos a entidades con rendiciones de cuentas pendientes por fondos recibidos con anterioridad.</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8C8FE38" wp14:editId="01CDA980">
                  <wp:extent cx="6350" cy="6350"/>
                  <wp:effectExtent l="0" t="0" r="0" b="0"/>
                  <wp:docPr id="40" name="Imagen 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9345" w:type="dxa"/>
            <w:gridSpan w:val="7"/>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9EC5057" wp14:editId="09D30655">
                  <wp:extent cx="95250" cy="95250"/>
                  <wp:effectExtent l="0" t="0" r="0" b="0"/>
                  <wp:docPr id="39" name="Imagen 39"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FA6A47F" wp14:editId="37019020">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202FC5B" wp14:editId="57981C01">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Acción</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1773041" wp14:editId="5482D194">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9AEFBCD" wp14:editId="08FEAF08">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D8D8B4B" wp14:editId="2A25775E">
                  <wp:extent cx="6350" cy="6350"/>
                  <wp:effectExtent l="0" t="0" r="0" b="0"/>
                  <wp:docPr id="34" name="Imagen 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A6110AF" wp14:editId="78CA0AF9">
                  <wp:extent cx="6350" cy="6350"/>
                  <wp:effectExtent l="0" t="0" r="0" b="0"/>
                  <wp:docPr id="33" name="Imagen 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A13E6F8" wp14:editId="6890A350">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lang w:eastAsia="es-ES"/>
              </w:rPr>
              <w:t>Aplica dictámenes 1507/93, 31508/96</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FD63192" wp14:editId="27386B08">
                  <wp:extent cx="6350" cy="6350"/>
                  <wp:effectExtent l="0" t="0" r="0" b="0"/>
                  <wp:docPr id="31" name="Imagen 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9345" w:type="dxa"/>
            <w:gridSpan w:val="7"/>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A6EE634" wp14:editId="4B8219A1">
                  <wp:extent cx="95250" cy="95250"/>
                  <wp:effectExtent l="0" t="0" r="0" b="0"/>
                  <wp:docPr id="30" name="Imagen 3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91E0CEE" wp14:editId="70E2DF53">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A9E5D53" wp14:editId="386F21D4">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Fuentes Legales</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A719257" wp14:editId="1207E2A8">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38F12B5" wp14:editId="32CD9521">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3DED1A2" wp14:editId="661CE1A1">
                  <wp:extent cx="6350" cy="6350"/>
                  <wp:effectExtent l="0" t="0" r="0" b="0"/>
                  <wp:docPr id="25" name="Imagen 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D08DD03" wp14:editId="5813C223">
                  <wp:extent cx="6350" cy="6350"/>
                  <wp:effectExtent l="0" t="0" r="0" b="0"/>
                  <wp:docPr id="24" name="Imagen 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90B90E9" wp14:editId="1BC2E61B">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lang w:eastAsia="es-ES"/>
              </w:rPr>
              <w:t xml:space="preserve">ley 20314, res 759/2003 </w:t>
            </w:r>
            <w:proofErr w:type="spellStart"/>
            <w:r w:rsidRPr="00CF7DB3">
              <w:rPr>
                <w:rFonts w:ascii="Verdana" w:eastAsia="Times New Roman" w:hAnsi="Verdana" w:cs="Arial"/>
                <w:lang w:eastAsia="es-ES"/>
              </w:rPr>
              <w:t>contr</w:t>
            </w:r>
            <w:proofErr w:type="spellEnd"/>
            <w:r w:rsidRPr="00CF7DB3">
              <w:rPr>
                <w:rFonts w:ascii="Verdana" w:eastAsia="Times New Roman" w:hAnsi="Verdana" w:cs="Arial"/>
                <w:lang w:eastAsia="es-ES"/>
              </w:rPr>
              <w:t xml:space="preserve"> par/5/4</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F025AC6" wp14:editId="386123EA">
                  <wp:extent cx="6350" cy="6350"/>
                  <wp:effectExtent l="0" t="0" r="0" b="0"/>
                  <wp:docPr id="22" name="Imagen 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9345" w:type="dxa"/>
            <w:gridSpan w:val="7"/>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1AB9484" wp14:editId="2E6D2A86">
                  <wp:extent cx="95250" cy="95250"/>
                  <wp:effectExtent l="0" t="0" r="0" b="0"/>
                  <wp:docPr id="21" name="Imagen 2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D0534B8" wp14:editId="3BC43FC0">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2CE7879" wp14:editId="75F09DFC">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Descriptores</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AE9B945" wp14:editId="6375551F">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74F63ED" wp14:editId="2BB93086">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A874BB5" wp14:editId="33706673">
                  <wp:extent cx="6350" cy="6350"/>
                  <wp:effectExtent l="0" t="0" r="0" b="0"/>
                  <wp:docPr id="16" name="Imagen 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7A1721D1" wp14:editId="6479392C">
                  <wp:extent cx="6350" cy="6350"/>
                  <wp:effectExtent l="0" t="0" r="0" b="0"/>
                  <wp:docPr id="15" name="Imagen 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9933CB5" wp14:editId="408C9890">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proofErr w:type="spellStart"/>
            <w:r w:rsidRPr="00CF7DB3">
              <w:rPr>
                <w:rFonts w:ascii="Verdana" w:eastAsia="Times New Roman" w:hAnsi="Verdana" w:cs="Arial"/>
                <w:lang w:eastAsia="es-ES"/>
              </w:rPr>
              <w:t>Chiledeportes</w:t>
            </w:r>
            <w:proofErr w:type="spellEnd"/>
            <w:r w:rsidRPr="00CF7DB3">
              <w:rPr>
                <w:rFonts w:ascii="Verdana" w:eastAsia="Times New Roman" w:hAnsi="Verdana" w:cs="Arial"/>
                <w:lang w:eastAsia="es-ES"/>
              </w:rPr>
              <w:t>, rendición de cuentas, nuevos aportes</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CC5979D" wp14:editId="735650ED">
                  <wp:extent cx="6350" cy="6350"/>
                  <wp:effectExtent l="0" t="0" r="0" b="0"/>
                  <wp:docPr id="13" name="Imagen 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9345" w:type="dxa"/>
            <w:gridSpan w:val="7"/>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16B8DB5" wp14:editId="26282B1A">
                  <wp:extent cx="95250" cy="95250"/>
                  <wp:effectExtent l="0" t="0" r="0" b="0"/>
                  <wp:docPr id="12" name="Imagen 1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6E0A4FD2" wp14:editId="1CA52127">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ahoma"/>
                <w:b/>
                <w:bCs/>
                <w:color w:val="FFFFFF"/>
                <w:lang w:eastAsia="es-ES"/>
              </w:rPr>
              <w:t> </w:t>
            </w:r>
          </w:p>
        </w:tc>
        <w:tc>
          <w:tcPr>
            <w:tcW w:w="9165" w:type="dxa"/>
            <w:gridSpan w:val="6"/>
            <w:shd w:val="clear" w:color="auto" w:fill="EEEEEE"/>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Documento Completo </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5F5A45F" wp14:editId="3BAF83C3">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575EB2F8" wp14:editId="6704B9D8">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3B5A86EF" wp14:editId="1AF75525">
                  <wp:extent cx="6350" cy="6350"/>
                  <wp:effectExtent l="0" t="0" r="0" b="0"/>
                  <wp:docPr id="8" name="Imagen 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1D8A2983" wp14:editId="58673B7D">
                  <wp:extent cx="6350" cy="6350"/>
                  <wp:effectExtent l="0" t="0" r="0" b="0"/>
                  <wp:docPr id="7" name="Imagen 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B620D65" wp14:editId="4BA88D25">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0718F3" w:rsidRPr="00CF7DB3" w:rsidRDefault="000718F3" w:rsidP="00CF7DB3">
            <w:pPr>
              <w:spacing w:after="0" w:line="240" w:lineRule="auto"/>
              <w:rPr>
                <w:rFonts w:ascii="Verdana" w:eastAsia="Times New Roman" w:hAnsi="Verdana" w:cs="Times New Roman"/>
                <w:lang w:eastAsia="es-ES"/>
              </w:rPr>
            </w:pPr>
            <w:r w:rsidRPr="00CF7DB3">
              <w:rPr>
                <w:rFonts w:ascii="Verdana" w:eastAsia="Times New Roman" w:hAnsi="Verdana" w:cs="Arial"/>
                <w:b/>
                <w:bCs/>
                <w:lang w:eastAsia="es-ES"/>
              </w:rPr>
              <w:t>N° 40.626 Fecha: 29-VII-2009</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 xml:space="preserve">Se ha dirigido a esta Contraloría General el vicepresidente del Comité Olímpico de Chile, don Miguel Ángel Mujica </w:t>
            </w:r>
            <w:proofErr w:type="spellStart"/>
            <w:r w:rsidRPr="00CF7DB3">
              <w:rPr>
                <w:rFonts w:ascii="Verdana" w:eastAsia="Times New Roman" w:hAnsi="Verdana" w:cs="Arial"/>
                <w:lang w:eastAsia="es-ES"/>
              </w:rPr>
              <w:t>Brain</w:t>
            </w:r>
            <w:proofErr w:type="spellEnd"/>
            <w:r w:rsidRPr="00CF7DB3">
              <w:rPr>
                <w:rFonts w:ascii="Verdana" w:eastAsia="Times New Roman" w:hAnsi="Verdana" w:cs="Arial"/>
                <w:lang w:eastAsia="es-ES"/>
              </w:rPr>
              <w:t>, solicitando un pronunciamiento en orden a determinar, en primer término, si en un proyecto aprobado por el Instituto Nacional de Deportes, es posible excederse en el gasto de un ítem con cargo a otro ítem, de tal forma que si uno de ellos no es ejecutado, su reducción también puede ser aplicada a cualquier otro ítem, sin importar si con ello se supera el 50% de su monto original.</w:t>
            </w:r>
            <w:r w:rsidRPr="00CF7DB3">
              <w:rPr>
                <w:rFonts w:ascii="Verdana" w:eastAsia="Times New Roman" w:hAnsi="Verdana" w:cs="Times New Roman"/>
                <w:lang w:eastAsia="es-ES"/>
              </w:rPr>
              <w:br/>
            </w:r>
            <w:r w:rsidRPr="00CF7DB3">
              <w:rPr>
                <w:rFonts w:ascii="Verdana" w:eastAsia="Times New Roman" w:hAnsi="Verdana" w:cs="Times New Roman"/>
                <w:lang w:eastAsia="es-ES"/>
              </w:rPr>
              <w:lastRenderedPageBreak/>
              <w:br/>
            </w:r>
            <w:r w:rsidRPr="00CF7DB3">
              <w:rPr>
                <w:rFonts w:ascii="Verdana" w:eastAsia="Times New Roman" w:hAnsi="Verdana" w:cs="Arial"/>
                <w:lang w:eastAsia="es-ES"/>
              </w:rPr>
              <w:t>En segundo término, el Comité Olímpico pregunta si la prohibición de entregar nuevos fondos a aquellas organizaciones deportivas que no hayan cumplido con la obligación de rendir cuenta, es aplicable en caso que la revisión de dichas rendiciones se encuentre pendiente.</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En otras palabras, el Comité Olímpico solicita una aclaración de la resolución exenta Nº 3.021, de 2005, del Instituto Nacional de Deportes, que aprueba instrucciones acerca del uso de fondos percibidos por concepto de donaciones con fines deportivos sujetas a franquicia tributaria, que en su párrafo final dispone que el gasto de los ítems 050 al 100 sólo puede excederse con cargo a reducciones en estos mismos ítems que estuvieren contemplados en el proyecto, siempre y cuando no se altere la base del mismo y su variación no supere el 50% del monto original de los respectivos ítems.</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La otra consulta incide en la resolución exenta Nº 2.888, de 2005, del Instituto Nacional de Deportes, que aprueba el instructivo para rendiciones de cuentas para sectores público y privado, en cuyo numeral sexto, del título denominado “Instrucciones Generales”, previene que dicho Organismo no entregará nuevos fondos mientras las instituciones que deban recibirlos no hayan cumplido con la obligación de rendir cuenta de la inversión de uno o más proyectos en los plazos establecidos para tal efecto.</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 xml:space="preserve">Solicitado un informe sobre la materia, el Instituto Nacional de Deportes, mediante oficio IND/DN/DJ/(O) Nº 4016/2549/4016, de 2009, manifiesta que en el evento que un ítem no sea ejecutado, se estaría ante una modificación al presupuesto original, que no puede desnaturalizar o cambiar sustancialmente el objeto del proyecto postulado, que sirvió de base para su selección e inclusión en el Registro de Proyectos susceptibles de Donaciones con Franquicia Tributaria. </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Sobre la segunda consulta formulada por el Comité Olímpico de Chile, el Instituto Nacional de Deportes informa que se encuentra actualmente revisando sus instructivos internos referidos a rendiciones de cuentas, con el objeto de disponer de nuevas herramientas administrativas orientadas, por una parte, a mantener el control eficiente de la ejecución de los recursos públicos y, por la otra, a facilitar la ejecución y viabilidad de los proyectos que los diferentes agentes deportivos de la sociedad civil e instituciones públicas presentan a dicho Instituto, para el desarrollo de sus actividades propias.</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 xml:space="preserve">Al respecto y en primer lugar, cabe señalar que tal como lo establece la resolución exenta Nº 3.021, de 2005, del Instituto Nacional de Deportes, cuando un ítem no sea ejecutado, los recursos pueden ser traspasados a otro u otros ítems, siempre y cuando no se exceda el 50% del monto original de dichos ítems y no se altere la base del proyecto, ya que de lo </w:t>
            </w:r>
            <w:r w:rsidRPr="00CF7DB3">
              <w:rPr>
                <w:rFonts w:ascii="Verdana" w:eastAsia="Times New Roman" w:hAnsi="Verdana" w:cs="Arial"/>
                <w:lang w:eastAsia="es-ES"/>
              </w:rPr>
              <w:lastRenderedPageBreak/>
              <w:t>contrario, se estaría modificando unilateralmente por parte de la entidad receptora de los fondos, el diseño inicial del proyecto aprobado por dicho Organismo.</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 xml:space="preserve">En segundo término, es preciso tener en consideración que, acorde con lo previsto en la glosa 02 del presupuesto de gastos del Instituto Nacional de Deportes para el año 2009, aprobado por la ley Nº 20.314, dicho organismo no podrá entregar fondos a entidades con rendiciones de cuentas pendientes por fondos recibidos con anterioridad. </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A su vez, el párrafo 5.4 de la resolución Nº 759, de 2003, de este Organismo Fiscalizador -que fija normas de procedimiento sobre rendición de cuentas- preceptúa que los Servicios no entregarán nuevos fondos a rendir, sea a disposición de unidades internas o a la administración de terceros, mientras la persona o institución que debe recibirlos no haya cumplido con la obligación de rendir cuenta de la inversión de los fondos ya concedidos.</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Este criterio fue recogido por la resolución exenta Nº 2.888, de 2005, del Instituto Nacional de Deportes, que en el numeral sexto del Título denominado “Instrucciones Generales”, previene que dicho Organismo no entregará nuevos fondos mientras las instituciones que deban recibirlos no hayan cumplido con la obligación de rendir cuenta de la inversión de uno o más proyectos.</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 xml:space="preserve">Ahora bien, de acuerdo con lo manifestado por la jurisprudencia administrativa, si bien es improcedente entregar nuevos fondos mientras no se rinda cuenta de los anteriores otorgados, debe entenderse que se trata sólo de la rendición de cuentas, y no que éstas sean aprobadas, para poder percibir nuevos recursos (aplica criterio contenido en los dictámenes </w:t>
            </w:r>
            <w:proofErr w:type="spellStart"/>
            <w:r w:rsidRPr="00CF7DB3">
              <w:rPr>
                <w:rFonts w:ascii="Verdana" w:eastAsia="Times New Roman" w:hAnsi="Verdana" w:cs="Arial"/>
                <w:lang w:eastAsia="es-ES"/>
              </w:rPr>
              <w:t>N°s</w:t>
            </w:r>
            <w:proofErr w:type="spellEnd"/>
            <w:r w:rsidRPr="00CF7DB3">
              <w:rPr>
                <w:rFonts w:ascii="Verdana" w:eastAsia="Times New Roman" w:hAnsi="Verdana" w:cs="Arial"/>
                <w:lang w:eastAsia="es-ES"/>
              </w:rPr>
              <w:t xml:space="preserve"> 1.507, de 1993, y 31.508, de 1996).</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En consecuencia, con el mérito de lo expuesto, cabe concluir que si un ítem de un proyecto no es ejecutado, sus recursos no pueden ser aplicados a otro ítem, si con ello se supera el 50% de su monto original. Asimismo, todas aquellas organizaciones deportivas que tengan pendiente la revisión de sus rendiciones de cuentas, pueden recibir nuevos recursos de parte del Instituto Nacional de Deportes.</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Se adjunta fotocopia del informe emitido por el Instituto Nacional de Deportes sobre la materia.</w:t>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Times New Roman"/>
                <w:lang w:eastAsia="es-ES"/>
              </w:rPr>
              <w:br/>
            </w:r>
            <w:r w:rsidRPr="00CF7DB3">
              <w:rPr>
                <w:rFonts w:ascii="Verdana" w:eastAsia="Times New Roman" w:hAnsi="Verdana" w:cs="Arial"/>
                <w:lang w:eastAsia="es-ES"/>
              </w:rPr>
              <w:t>Ramiro Mendoza Zúñiga</w:t>
            </w:r>
            <w:r w:rsidRPr="00CF7DB3">
              <w:rPr>
                <w:rFonts w:ascii="Verdana" w:eastAsia="Times New Roman" w:hAnsi="Verdana" w:cs="Times New Roman"/>
                <w:lang w:eastAsia="es-ES"/>
              </w:rPr>
              <w:br/>
            </w:r>
            <w:r w:rsidRPr="00CF7DB3">
              <w:rPr>
                <w:rFonts w:ascii="Verdana" w:eastAsia="Times New Roman" w:hAnsi="Verdana" w:cs="Arial"/>
                <w:lang w:eastAsia="es-ES"/>
              </w:rPr>
              <w:t>Contralor General de la República</w:t>
            </w:r>
            <w:r w:rsidRPr="00CF7DB3">
              <w:rPr>
                <w:rFonts w:ascii="Verdana" w:eastAsia="Times New Roman" w:hAnsi="Verdana" w:cs="Times New Roman"/>
                <w:lang w:eastAsia="es-ES"/>
              </w:rPr>
              <w:t xml:space="preserve"> </w:t>
            </w:r>
          </w:p>
        </w:tc>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lastRenderedPageBreak/>
              <w:drawing>
                <wp:inline distT="0" distB="0" distL="0" distR="0" wp14:anchorId="1C3B99CA" wp14:editId="35878997">
                  <wp:extent cx="6350" cy="6350"/>
                  <wp:effectExtent l="0" t="0" r="0" b="0"/>
                  <wp:docPr id="5" name="Imagen 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0718F3" w:rsidRPr="00CF7DB3" w:rsidTr="000718F3">
        <w:trPr>
          <w:tblCellSpacing w:w="0" w:type="dxa"/>
          <w:jc w:val="center"/>
        </w:trPr>
        <w:tc>
          <w:tcPr>
            <w:tcW w:w="18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lastRenderedPageBreak/>
              <w:drawing>
                <wp:inline distT="0" distB="0" distL="0" distR="0" wp14:anchorId="2BB629F8" wp14:editId="0674C6D8">
                  <wp:extent cx="38100" cy="38100"/>
                  <wp:effectExtent l="0" t="0" r="0" b="0"/>
                  <wp:docPr id="4" name="Imagen 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48FD0557" wp14:editId="2DC2AF47">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20CAF403" wp14:editId="24FFD9EE">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0718F3" w:rsidRPr="00CF7DB3" w:rsidRDefault="000718F3" w:rsidP="000718F3">
            <w:pPr>
              <w:spacing w:after="0" w:line="240" w:lineRule="auto"/>
              <w:rPr>
                <w:rFonts w:ascii="Verdana" w:eastAsia="Times New Roman" w:hAnsi="Verdana" w:cs="Times New Roman"/>
                <w:lang w:eastAsia="es-ES"/>
              </w:rPr>
            </w:pPr>
            <w:r w:rsidRPr="00CF7DB3">
              <w:rPr>
                <w:rFonts w:ascii="Verdana" w:eastAsia="Times New Roman" w:hAnsi="Verdana" w:cs="Times New Roman"/>
                <w:noProof/>
                <w:lang w:val="es-CL" w:eastAsia="es-CL"/>
              </w:rPr>
              <w:drawing>
                <wp:inline distT="0" distB="0" distL="0" distR="0" wp14:anchorId="065833D7" wp14:editId="00C97150">
                  <wp:extent cx="6350" cy="6350"/>
                  <wp:effectExtent l="0" t="0" r="0" b="0"/>
                  <wp:docPr id="1" name="Imagen 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hideMark/>
          </w:tcPr>
          <w:p w:rsidR="000718F3" w:rsidRPr="00CF7DB3" w:rsidRDefault="000718F3" w:rsidP="000718F3">
            <w:pPr>
              <w:spacing w:after="0" w:line="240" w:lineRule="auto"/>
              <w:rPr>
                <w:rFonts w:ascii="Verdana" w:eastAsia="Times New Roman" w:hAnsi="Verdana" w:cs="Times New Roman"/>
                <w:lang w:eastAsia="es-ES"/>
              </w:rPr>
            </w:pPr>
          </w:p>
        </w:tc>
        <w:tc>
          <w:tcPr>
            <w:tcW w:w="0" w:type="auto"/>
            <w:hideMark/>
          </w:tcPr>
          <w:p w:rsidR="000718F3" w:rsidRPr="00CF7DB3" w:rsidRDefault="000718F3" w:rsidP="000718F3">
            <w:pPr>
              <w:spacing w:after="0" w:line="240" w:lineRule="auto"/>
              <w:rPr>
                <w:rFonts w:ascii="Verdana" w:eastAsia="Times New Roman" w:hAnsi="Verdana" w:cs="Times New Roman"/>
                <w:lang w:eastAsia="es-ES"/>
              </w:rPr>
            </w:pPr>
          </w:p>
        </w:tc>
        <w:tc>
          <w:tcPr>
            <w:tcW w:w="0" w:type="auto"/>
            <w:hideMark/>
          </w:tcPr>
          <w:p w:rsidR="000718F3" w:rsidRPr="00CF7DB3" w:rsidRDefault="000718F3" w:rsidP="000718F3">
            <w:pPr>
              <w:spacing w:after="0" w:line="240" w:lineRule="auto"/>
              <w:rPr>
                <w:rFonts w:ascii="Verdana" w:eastAsia="Times New Roman" w:hAnsi="Verdana" w:cs="Times New Roman"/>
                <w:lang w:eastAsia="es-ES"/>
              </w:rPr>
            </w:pPr>
          </w:p>
        </w:tc>
        <w:tc>
          <w:tcPr>
            <w:tcW w:w="0" w:type="auto"/>
            <w:hideMark/>
          </w:tcPr>
          <w:p w:rsidR="000718F3" w:rsidRPr="00CF7DB3" w:rsidRDefault="000718F3" w:rsidP="000718F3">
            <w:pPr>
              <w:spacing w:after="0" w:line="240" w:lineRule="auto"/>
              <w:rPr>
                <w:rFonts w:ascii="Verdana" w:eastAsia="Times New Roman" w:hAnsi="Verdana" w:cs="Times New Roman"/>
                <w:lang w:eastAsia="es-ES"/>
              </w:rPr>
            </w:pPr>
          </w:p>
        </w:tc>
      </w:tr>
    </w:tbl>
    <w:p w:rsidR="000718F3" w:rsidRPr="00CF7DB3" w:rsidRDefault="000718F3">
      <w:pPr>
        <w:rPr>
          <w:rFonts w:ascii="Verdana" w:hAnsi="Verdana"/>
        </w:rPr>
      </w:pPr>
    </w:p>
    <w:sectPr w:rsidR="000718F3" w:rsidRPr="00CF7DB3">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0C" w:rsidRDefault="00000D0C" w:rsidP="00CF7DB3">
      <w:pPr>
        <w:spacing w:after="0" w:line="240" w:lineRule="auto"/>
      </w:pPr>
      <w:r>
        <w:separator/>
      </w:r>
    </w:p>
  </w:endnote>
  <w:endnote w:type="continuationSeparator" w:id="0">
    <w:p w:rsidR="00000D0C" w:rsidRDefault="00000D0C" w:rsidP="00CF7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24B" w:rsidRDefault="003B324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24B" w:rsidRDefault="003B324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24B" w:rsidRDefault="003B32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0C" w:rsidRDefault="00000D0C" w:rsidP="00CF7DB3">
      <w:pPr>
        <w:spacing w:after="0" w:line="240" w:lineRule="auto"/>
      </w:pPr>
      <w:r>
        <w:separator/>
      </w:r>
    </w:p>
  </w:footnote>
  <w:footnote w:type="continuationSeparator" w:id="0">
    <w:p w:rsidR="00000D0C" w:rsidRDefault="00000D0C" w:rsidP="00CF7D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24B" w:rsidRDefault="003B324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B3" w:rsidRDefault="00CF7DB3">
    <w:pPr>
      <w:pStyle w:val="Encabezado"/>
    </w:pPr>
    <w:r>
      <w:rPr>
        <w:noProof/>
        <w:lang w:val="es-CL" w:eastAsia="es-CL"/>
      </w:rPr>
      <w:drawing>
        <wp:inline distT="0" distB="0" distL="0" distR="0" wp14:anchorId="7FB51627" wp14:editId="611FC5A9">
          <wp:extent cx="3448050" cy="1057275"/>
          <wp:effectExtent l="0" t="0" r="0" b="9525"/>
          <wp:docPr id="145" name="Imagen 145"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24B" w:rsidRDefault="003B324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8F3"/>
    <w:rsid w:val="00000D0C"/>
    <w:rsid w:val="000718F3"/>
    <w:rsid w:val="003B324B"/>
    <w:rsid w:val="005076CC"/>
    <w:rsid w:val="009C4C2E"/>
    <w:rsid w:val="009E0C64"/>
    <w:rsid w:val="00CF7D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718F3"/>
    <w:rPr>
      <w:color w:val="0000FF"/>
      <w:u w:val="single"/>
    </w:rPr>
  </w:style>
  <w:style w:type="paragraph" w:styleId="Textodeglobo">
    <w:name w:val="Balloon Text"/>
    <w:basedOn w:val="Normal"/>
    <w:link w:val="TextodegloboCar"/>
    <w:uiPriority w:val="99"/>
    <w:semiHidden/>
    <w:unhideWhenUsed/>
    <w:rsid w:val="000718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18F3"/>
    <w:rPr>
      <w:rFonts w:ascii="Tahoma" w:hAnsi="Tahoma" w:cs="Tahoma"/>
      <w:sz w:val="16"/>
      <w:szCs w:val="16"/>
    </w:rPr>
  </w:style>
  <w:style w:type="paragraph" w:styleId="Encabezado">
    <w:name w:val="header"/>
    <w:basedOn w:val="Normal"/>
    <w:link w:val="EncabezadoCar"/>
    <w:uiPriority w:val="99"/>
    <w:unhideWhenUsed/>
    <w:rsid w:val="00CF7D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F7DB3"/>
  </w:style>
  <w:style w:type="paragraph" w:styleId="Piedepgina">
    <w:name w:val="footer"/>
    <w:basedOn w:val="Normal"/>
    <w:link w:val="PiedepginaCar"/>
    <w:uiPriority w:val="99"/>
    <w:unhideWhenUsed/>
    <w:rsid w:val="00CF7D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F7D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718F3"/>
    <w:rPr>
      <w:color w:val="0000FF"/>
      <w:u w:val="single"/>
    </w:rPr>
  </w:style>
  <w:style w:type="paragraph" w:styleId="Textodeglobo">
    <w:name w:val="Balloon Text"/>
    <w:basedOn w:val="Normal"/>
    <w:link w:val="TextodegloboCar"/>
    <w:uiPriority w:val="99"/>
    <w:semiHidden/>
    <w:unhideWhenUsed/>
    <w:rsid w:val="000718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18F3"/>
    <w:rPr>
      <w:rFonts w:ascii="Tahoma" w:hAnsi="Tahoma" w:cs="Tahoma"/>
      <w:sz w:val="16"/>
      <w:szCs w:val="16"/>
    </w:rPr>
  </w:style>
  <w:style w:type="paragraph" w:styleId="Encabezado">
    <w:name w:val="header"/>
    <w:basedOn w:val="Normal"/>
    <w:link w:val="EncabezadoCar"/>
    <w:uiPriority w:val="99"/>
    <w:unhideWhenUsed/>
    <w:rsid w:val="00CF7D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F7DB3"/>
  </w:style>
  <w:style w:type="paragraph" w:styleId="Piedepgina">
    <w:name w:val="footer"/>
    <w:basedOn w:val="Normal"/>
    <w:link w:val="PiedepginaCar"/>
    <w:uiPriority w:val="99"/>
    <w:unhideWhenUsed/>
    <w:rsid w:val="00CF7D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F7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20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732FC8B29A81B58D842576070054793B"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1056</Words>
  <Characters>5812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4</cp:revision>
  <dcterms:created xsi:type="dcterms:W3CDTF">2012-09-04T15:16:00Z</dcterms:created>
  <dcterms:modified xsi:type="dcterms:W3CDTF">2012-09-05T15:21:00Z</dcterms:modified>
</cp:coreProperties>
</file>